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5FF7C4E4" w:rsidR="009750E7" w:rsidRDefault="00060999" w:rsidP="009750E7">
      <w:pPr>
        <w:pStyle w:val="Heading5"/>
        <w:rPr>
          <w:b w:val="0"/>
        </w:rPr>
      </w:pPr>
      <w:r>
        <w:rPr>
          <w:color w:val="FF0000"/>
        </w:rPr>
        <w:t>PAVEL MINTYUKOV</w:t>
      </w:r>
    </w:p>
    <w:p w14:paraId="1E665220" w14:textId="334A4AFC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060999">
        <w:rPr>
          <w:rFonts w:ascii="Verdana" w:hAnsi="Verdana"/>
          <w:sz w:val="20"/>
        </w:rPr>
        <w:t>Ottawa 67’s</w:t>
      </w:r>
    </w:p>
    <w:p w14:paraId="56695337" w14:textId="538C2D18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</w:t>
      </w:r>
      <w:r w:rsidR="00AD4BAA">
        <w:rPr>
          <w:rFonts w:ascii="Verdana" w:hAnsi="Verdana"/>
          <w:sz w:val="20"/>
        </w:rPr>
        <w:t xml:space="preserve"> </w:t>
      </w:r>
      <w:r w:rsidR="00060999">
        <w:rPr>
          <w:rFonts w:ascii="Verdana" w:hAnsi="Verdana"/>
          <w:sz w:val="20"/>
        </w:rPr>
        <w:t>O</w:t>
      </w:r>
      <w:r w:rsidRPr="00872BDB">
        <w:rPr>
          <w:rFonts w:ascii="Verdana" w:hAnsi="Verdana"/>
          <w:sz w:val="20"/>
        </w:rPr>
        <w:t>HL</w:t>
      </w:r>
    </w:p>
    <w:p w14:paraId="21AA4AA9" w14:textId="5438D06B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B22F7E">
        <w:rPr>
          <w:rFonts w:ascii="Verdana" w:hAnsi="Verdana"/>
          <w:sz w:val="20"/>
        </w:rPr>
        <w:t xml:space="preserve"> </w:t>
      </w:r>
      <w:r w:rsidR="009A67BF">
        <w:rPr>
          <w:rFonts w:ascii="Verdana" w:hAnsi="Verdana"/>
          <w:sz w:val="20"/>
        </w:rPr>
        <w:t>Left Defenceman</w:t>
      </w:r>
    </w:p>
    <w:p w14:paraId="1CFEFB88" w14:textId="5CB09C48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617E1F">
        <w:rPr>
          <w:rFonts w:ascii="Verdana" w:hAnsi="Verdana"/>
          <w:b/>
          <w:sz w:val="20"/>
        </w:rPr>
        <w:t>2</w:t>
      </w:r>
      <w:r w:rsidR="00AE6FD3">
        <w:rPr>
          <w:rFonts w:ascii="Verdana" w:hAnsi="Verdana"/>
          <w:b/>
          <w:sz w:val="20"/>
        </w:rPr>
        <w:t>5</w:t>
      </w:r>
      <w:r w:rsidR="005D01F4">
        <w:rPr>
          <w:rFonts w:ascii="Verdana" w:hAnsi="Verdana"/>
          <w:b/>
          <w:sz w:val="20"/>
        </w:rPr>
        <w:t xml:space="preserve"> </w:t>
      </w:r>
      <w:r w:rsidR="00AE6FD3">
        <w:rPr>
          <w:rFonts w:ascii="Verdana" w:hAnsi="Verdana"/>
          <w:b/>
          <w:sz w:val="20"/>
        </w:rPr>
        <w:t>NOV</w:t>
      </w:r>
      <w:r>
        <w:rPr>
          <w:rFonts w:ascii="Verdana" w:hAnsi="Verdana"/>
          <w:b/>
          <w:sz w:val="20"/>
        </w:rPr>
        <w:t xml:space="preserve"> 200</w:t>
      </w:r>
      <w:r w:rsidR="003D3961">
        <w:rPr>
          <w:rFonts w:ascii="Verdana" w:hAnsi="Verdana"/>
          <w:b/>
          <w:sz w:val="20"/>
        </w:rPr>
        <w:t>3</w:t>
      </w:r>
    </w:p>
    <w:p w14:paraId="7D04447A" w14:textId="313F9AFE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0743E0">
        <w:rPr>
          <w:rFonts w:ascii="Verdana" w:hAnsi="Verdana"/>
          <w:b/>
          <w:sz w:val="20"/>
        </w:rPr>
        <w:t>6.3</w:t>
      </w:r>
      <w:r>
        <w:rPr>
          <w:rFonts w:ascii="Verdana" w:hAnsi="Verdana"/>
          <w:b/>
          <w:sz w:val="20"/>
        </w:rPr>
        <w:t xml:space="preserve">ft or </w:t>
      </w:r>
      <w:r w:rsidR="00074D7D">
        <w:rPr>
          <w:rFonts w:ascii="Verdana" w:hAnsi="Verdana"/>
          <w:b/>
          <w:sz w:val="20"/>
        </w:rPr>
        <w:t>1</w:t>
      </w:r>
      <w:r w:rsidR="003D3961">
        <w:rPr>
          <w:rFonts w:ascii="Verdana" w:hAnsi="Verdana"/>
          <w:b/>
          <w:sz w:val="20"/>
        </w:rPr>
        <w:t>90.5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62E433ED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074D7D">
        <w:rPr>
          <w:rFonts w:ascii="Verdana" w:hAnsi="Verdana"/>
          <w:b/>
          <w:sz w:val="20"/>
        </w:rPr>
        <w:t>95</w:t>
      </w:r>
      <w:r>
        <w:rPr>
          <w:rFonts w:ascii="Verdana" w:hAnsi="Verdana"/>
          <w:b/>
          <w:sz w:val="20"/>
        </w:rPr>
        <w:t xml:space="preserve"> lbs or </w:t>
      </w:r>
      <w:r w:rsidR="00D34A21">
        <w:rPr>
          <w:rFonts w:ascii="Verdana" w:hAnsi="Verdana"/>
          <w:b/>
          <w:sz w:val="20"/>
        </w:rPr>
        <w:t>88.4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7777777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4.6-5, Good: 4.5-4, Average:3-3.9, 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773B468A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9B6EB3">
        <w:rPr>
          <w:rFonts w:ascii="Tahoma" w:hAnsi="Tahoma" w:cs="Tahoma"/>
          <w:color w:val="auto"/>
          <w:sz w:val="20"/>
        </w:rPr>
        <w:t>Excellent</w:t>
      </w:r>
      <w:r>
        <w:rPr>
          <w:rFonts w:ascii="Tahoma" w:hAnsi="Tahoma" w:cs="Tahoma"/>
          <w:color w:val="auto"/>
          <w:sz w:val="20"/>
        </w:rPr>
        <w:t xml:space="preserve">: </w:t>
      </w:r>
      <w:r w:rsidR="00F9226C">
        <w:rPr>
          <w:rFonts w:ascii="Tahoma" w:hAnsi="Tahoma" w:cs="Tahoma"/>
          <w:color w:val="auto"/>
          <w:sz w:val="20"/>
        </w:rPr>
        <w:t>4</w:t>
      </w:r>
      <w:r>
        <w:rPr>
          <w:rFonts w:ascii="Tahoma" w:hAnsi="Tahoma" w:cs="Tahoma"/>
          <w:color w:val="auto"/>
          <w:sz w:val="20"/>
        </w:rPr>
        <w:t>.</w:t>
      </w:r>
      <w:r w:rsidR="00D34A21">
        <w:rPr>
          <w:rFonts w:ascii="Tahoma" w:hAnsi="Tahoma" w:cs="Tahoma"/>
          <w:color w:val="auto"/>
          <w:sz w:val="20"/>
        </w:rPr>
        <w:t>7</w:t>
      </w:r>
    </w:p>
    <w:p w14:paraId="1AB6F94B" w14:textId="7FB7EAA7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9B6EB3">
        <w:rPr>
          <w:rFonts w:ascii="Tahoma" w:hAnsi="Tahoma" w:cs="Tahoma"/>
          <w:bCs w:val="0"/>
          <w:szCs w:val="24"/>
        </w:rPr>
        <w:t>Excellent</w:t>
      </w:r>
      <w:r>
        <w:rPr>
          <w:rFonts w:ascii="Tahoma" w:hAnsi="Tahoma" w:cs="Tahoma"/>
          <w:bCs w:val="0"/>
          <w:szCs w:val="24"/>
        </w:rPr>
        <w:t xml:space="preserve">: </w:t>
      </w:r>
      <w:r w:rsidR="00337D78">
        <w:rPr>
          <w:rFonts w:ascii="Tahoma" w:hAnsi="Tahoma" w:cs="Tahoma"/>
          <w:bCs w:val="0"/>
          <w:szCs w:val="24"/>
        </w:rPr>
        <w:t>4.</w:t>
      </w:r>
      <w:r w:rsidR="003D3961">
        <w:rPr>
          <w:rFonts w:ascii="Tahoma" w:hAnsi="Tahoma" w:cs="Tahoma"/>
          <w:bCs w:val="0"/>
          <w:szCs w:val="24"/>
        </w:rPr>
        <w:t>6</w:t>
      </w:r>
    </w:p>
    <w:p w14:paraId="78866A24" w14:textId="551E0D86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9226C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>: 4.</w:t>
      </w:r>
      <w:r w:rsidR="0092024E">
        <w:rPr>
          <w:rFonts w:ascii="Tahoma" w:hAnsi="Tahoma" w:cs="Tahoma"/>
          <w:b/>
          <w:sz w:val="20"/>
        </w:rPr>
        <w:t>4</w:t>
      </w:r>
    </w:p>
    <w:p w14:paraId="57A2D43F" w14:textId="69F54565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9B6EB3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>: 4.</w:t>
      </w:r>
      <w:r w:rsidR="0092024E">
        <w:rPr>
          <w:rFonts w:ascii="Tahoma" w:hAnsi="Tahoma" w:cs="Tahoma"/>
          <w:b/>
          <w:sz w:val="20"/>
        </w:rPr>
        <w:t>8</w:t>
      </w:r>
    </w:p>
    <w:p w14:paraId="1CB567C1" w14:textId="4D0D918B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9B6EB3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92024E">
        <w:rPr>
          <w:rFonts w:ascii="Tahoma" w:hAnsi="Tahoma" w:cs="Tahoma"/>
          <w:bCs w:val="0"/>
          <w:szCs w:val="24"/>
        </w:rPr>
        <w:t>4.</w:t>
      </w:r>
      <w:r w:rsidR="004E521C">
        <w:rPr>
          <w:rFonts w:ascii="Tahoma" w:hAnsi="Tahoma" w:cs="Tahoma"/>
          <w:bCs w:val="0"/>
          <w:szCs w:val="24"/>
        </w:rPr>
        <w:t>4</w:t>
      </w:r>
    </w:p>
    <w:p w14:paraId="765A1C0B" w14:textId="00DDAD70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9B6EB3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 xml:space="preserve">: </w:t>
      </w:r>
      <w:r w:rsidR="004E521C">
        <w:rPr>
          <w:rFonts w:ascii="Tahoma" w:hAnsi="Tahoma" w:cs="Tahoma"/>
          <w:b/>
          <w:sz w:val="20"/>
        </w:rPr>
        <w:t>5</w:t>
      </w:r>
    </w:p>
    <w:p w14:paraId="79F2D664" w14:textId="2FAEC4D0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  <w:t>Good: 4</w:t>
      </w:r>
      <w:r w:rsidR="004E521C">
        <w:rPr>
          <w:rFonts w:ascii="Tahoma" w:hAnsi="Tahoma" w:cs="Tahoma"/>
          <w:color w:val="auto"/>
          <w:sz w:val="20"/>
        </w:rPr>
        <w:t>.3</w:t>
      </w:r>
    </w:p>
    <w:p w14:paraId="7417B907" w14:textId="09D7D1A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9B6EB3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 xml:space="preserve">: </w:t>
      </w:r>
      <w:r w:rsidR="008D338D">
        <w:rPr>
          <w:rFonts w:ascii="Tahoma" w:hAnsi="Tahoma" w:cs="Tahoma"/>
          <w:b/>
          <w:sz w:val="20"/>
        </w:rPr>
        <w:t>4.</w:t>
      </w:r>
      <w:r w:rsidR="004E521C">
        <w:rPr>
          <w:rFonts w:ascii="Tahoma" w:hAnsi="Tahoma" w:cs="Tahoma"/>
          <w:b/>
          <w:sz w:val="20"/>
        </w:rPr>
        <w:t>7</w:t>
      </w:r>
    </w:p>
    <w:p w14:paraId="4D2247BD" w14:textId="5A906DA5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  <w:t xml:space="preserve">Good: </w:t>
      </w:r>
      <w:r w:rsidR="00304A27">
        <w:rPr>
          <w:rFonts w:ascii="Tahoma" w:hAnsi="Tahoma" w:cs="Tahoma"/>
          <w:b/>
          <w:sz w:val="20"/>
        </w:rPr>
        <w:t>4</w:t>
      </w:r>
      <w:r w:rsidR="00242FA5">
        <w:rPr>
          <w:rFonts w:ascii="Tahoma" w:hAnsi="Tahoma" w:cs="Tahoma"/>
          <w:b/>
          <w:sz w:val="20"/>
        </w:rPr>
        <w:t>.</w:t>
      </w:r>
      <w:r w:rsidR="00A07BD9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0ED9EC8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292BDF">
        <w:rPr>
          <w:rFonts w:ascii="Verdana" w:hAnsi="Verdana"/>
          <w:b/>
          <w:sz w:val="18"/>
        </w:rPr>
        <w:t xml:space="preserve">Extreme </w:t>
      </w:r>
      <w:r w:rsidR="0084578D">
        <w:rPr>
          <w:rFonts w:ascii="Verdana" w:hAnsi="Verdana"/>
          <w:b/>
          <w:sz w:val="18"/>
        </w:rPr>
        <w:t>Pinpoint passing</w:t>
      </w:r>
      <w:r w:rsidR="00292BDF">
        <w:rPr>
          <w:rFonts w:ascii="Verdana" w:hAnsi="Verdana"/>
          <w:b/>
          <w:sz w:val="18"/>
        </w:rPr>
        <w:t>.</w:t>
      </w:r>
    </w:p>
    <w:p w14:paraId="76AF726D" w14:textId="07A9DCA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AA100B">
        <w:rPr>
          <w:rFonts w:ascii="Verdana" w:hAnsi="Verdana"/>
          <w:b/>
          <w:sz w:val="18"/>
        </w:rPr>
        <w:t>Strong Offensive Awareness</w:t>
      </w:r>
    </w:p>
    <w:p w14:paraId="43C5B695" w14:textId="2C0748B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D76A6A">
        <w:rPr>
          <w:rFonts w:ascii="Verdana" w:hAnsi="Verdana"/>
          <w:b/>
          <w:sz w:val="18"/>
        </w:rPr>
        <w:t>Unique forward like Puck handling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751DDF6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1.  S</w:t>
      </w:r>
      <w:r w:rsidR="00B966D3">
        <w:rPr>
          <w:rFonts w:ascii="Verdana" w:hAnsi="Verdana"/>
          <w:b/>
          <w:sz w:val="18"/>
        </w:rPr>
        <w:t xml:space="preserve">hot Blocking. I’d like to see him sacrifice the body more to complete that two-way </w:t>
      </w:r>
      <w:r w:rsidR="00D76A6A">
        <w:rPr>
          <w:rFonts w:ascii="Verdana" w:hAnsi="Verdana"/>
          <w:b/>
          <w:sz w:val="18"/>
        </w:rPr>
        <w:t>game.</w:t>
      </w:r>
      <w:r>
        <w:rPr>
          <w:rFonts w:ascii="Verdana" w:hAnsi="Verdana"/>
          <w:b/>
          <w:sz w:val="18"/>
        </w:rPr>
        <w:t xml:space="preserve"> </w:t>
      </w:r>
    </w:p>
    <w:p w14:paraId="6DC9E5AC" w14:textId="133889B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311479">
        <w:rPr>
          <w:rFonts w:ascii="Verdana" w:hAnsi="Verdana"/>
          <w:b/>
          <w:sz w:val="18"/>
        </w:rPr>
        <w:t xml:space="preserve">I’d like to see him take less risks </w:t>
      </w:r>
      <w:r w:rsidR="00BC15FD">
        <w:rPr>
          <w:rFonts w:ascii="Verdana" w:hAnsi="Verdana"/>
          <w:b/>
          <w:sz w:val="18"/>
        </w:rPr>
        <w:t>and get a better result of al</w:t>
      </w:r>
      <w:r w:rsidR="00A367C8">
        <w:rPr>
          <w:rFonts w:ascii="Verdana" w:hAnsi="Verdana"/>
          <w:b/>
          <w:sz w:val="18"/>
        </w:rPr>
        <w:t>l the rushes he creates</w:t>
      </w:r>
      <w:r w:rsidR="00C536F7">
        <w:rPr>
          <w:rFonts w:ascii="Verdana" w:hAnsi="Verdana"/>
          <w:b/>
          <w:sz w:val="18"/>
        </w:rPr>
        <w:t xml:space="preserve"> yet, not too much of a concern.</w:t>
      </w:r>
    </w:p>
    <w:p w14:paraId="757CEC4B" w14:textId="6FBC647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DC6779">
        <w:rPr>
          <w:rFonts w:ascii="Verdana" w:hAnsi="Verdana"/>
          <w:b/>
          <w:sz w:val="18"/>
        </w:rPr>
        <w:t>Be a little deeper in the defensive end. A little too high up on defense</w:t>
      </w:r>
      <w:r w:rsidR="00C34EDB">
        <w:rPr>
          <w:rFonts w:ascii="Verdana" w:hAnsi="Verdana"/>
          <w:b/>
          <w:sz w:val="18"/>
        </w:rPr>
        <w:t xml:space="preserve"> and gets caught.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70545067" w:rsidR="009750E7" w:rsidRDefault="00C536F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 super strong puck handling offensive defenseman</w:t>
      </w:r>
      <w:r w:rsidR="009750E7">
        <w:rPr>
          <w:rFonts w:ascii="Verdana" w:hAnsi="Verdana"/>
          <w:sz w:val="18"/>
        </w:rPr>
        <w:t>, who is very agile</w:t>
      </w:r>
      <w:r>
        <w:rPr>
          <w:rFonts w:ascii="Verdana" w:hAnsi="Verdana"/>
          <w:sz w:val="18"/>
        </w:rPr>
        <w:t xml:space="preserve"> at his size of being 6’3</w:t>
      </w:r>
      <w:r w:rsidR="009750E7">
        <w:rPr>
          <w:rFonts w:ascii="Verdana" w:hAnsi="Verdana"/>
          <w:sz w:val="18"/>
        </w:rPr>
        <w:t xml:space="preserve">, is highly aware in the Offensive zone and has a quick and </w:t>
      </w:r>
      <w:r w:rsidR="002347BF">
        <w:rPr>
          <w:rFonts w:ascii="Verdana" w:hAnsi="Verdana"/>
          <w:sz w:val="18"/>
        </w:rPr>
        <w:t xml:space="preserve">intelligent </w:t>
      </w:r>
      <w:r w:rsidR="009750E7">
        <w:rPr>
          <w:rFonts w:ascii="Verdana" w:hAnsi="Verdana"/>
          <w:sz w:val="18"/>
        </w:rPr>
        <w:t>shot</w:t>
      </w:r>
      <w:r w:rsidR="004E4314">
        <w:rPr>
          <w:rFonts w:ascii="Verdana" w:hAnsi="Verdana"/>
          <w:sz w:val="18"/>
        </w:rPr>
        <w:t xml:space="preserve"> meaning whatever shot he uses always affected the goaltender</w:t>
      </w:r>
      <w:r w:rsidR="009750E7">
        <w:rPr>
          <w:rFonts w:ascii="Verdana" w:hAnsi="Verdana"/>
          <w:sz w:val="18"/>
        </w:rPr>
        <w:t xml:space="preserve">. </w:t>
      </w:r>
      <w:r w:rsidR="00DC6779">
        <w:rPr>
          <w:rFonts w:ascii="Verdana" w:hAnsi="Verdana"/>
          <w:sz w:val="18"/>
        </w:rPr>
        <w:t>H</w:t>
      </w:r>
      <w:r w:rsidR="00FA299A">
        <w:rPr>
          <w:rFonts w:ascii="Verdana" w:hAnsi="Verdana"/>
          <w:sz w:val="18"/>
        </w:rPr>
        <w:t xml:space="preserve">e is very quick on his edges who happens to </w:t>
      </w:r>
      <w:r>
        <w:rPr>
          <w:rFonts w:ascii="Verdana" w:hAnsi="Verdana"/>
          <w:sz w:val="18"/>
        </w:rPr>
        <w:t>be an elite p</w:t>
      </w:r>
      <w:r w:rsidR="00357DEA">
        <w:rPr>
          <w:rFonts w:ascii="Verdana" w:hAnsi="Verdana"/>
          <w:sz w:val="18"/>
        </w:rPr>
        <w:t xml:space="preserve">laymaker whether it is creating long breakout passes or if he creates many </w:t>
      </w:r>
      <w:proofErr w:type="gramStart"/>
      <w:r w:rsidR="00357DEA">
        <w:rPr>
          <w:rFonts w:ascii="Verdana" w:hAnsi="Verdana"/>
          <w:sz w:val="18"/>
        </w:rPr>
        <w:t>give</w:t>
      </w:r>
      <w:proofErr w:type="gramEnd"/>
      <w:r w:rsidR="00357DEA">
        <w:rPr>
          <w:rFonts w:ascii="Verdana" w:hAnsi="Verdana"/>
          <w:sz w:val="18"/>
        </w:rPr>
        <w:t xml:space="preserve"> and goes</w:t>
      </w:r>
      <w:r w:rsidR="0072757B">
        <w:rPr>
          <w:rFonts w:ascii="Verdana" w:hAnsi="Verdana"/>
          <w:sz w:val="18"/>
        </w:rPr>
        <w:t>. The way that he stickhandles can create many confusi</w:t>
      </w:r>
      <w:r w:rsidR="00D409FA">
        <w:rPr>
          <w:rFonts w:ascii="Verdana" w:hAnsi="Verdana"/>
          <w:sz w:val="18"/>
        </w:rPr>
        <w:t>ons</w:t>
      </w:r>
      <w:r w:rsidR="0072757B">
        <w:rPr>
          <w:rFonts w:ascii="Verdana" w:hAnsi="Verdana"/>
          <w:sz w:val="18"/>
        </w:rPr>
        <w:t xml:space="preserve"> for the defenseman considering his hands are much more different than </w:t>
      </w:r>
      <w:r w:rsidR="00D409FA">
        <w:rPr>
          <w:rFonts w:ascii="Verdana" w:hAnsi="Verdana"/>
          <w:sz w:val="18"/>
        </w:rPr>
        <w:t>normal offensive defensemen.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034D2237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8B22FB">
        <w:rPr>
          <w:rFonts w:ascii="Verdana" w:hAnsi="Verdana"/>
        </w:rPr>
        <w:t>Pavel</w:t>
      </w:r>
      <w:r>
        <w:rPr>
          <w:rFonts w:ascii="Verdana" w:hAnsi="Verdana"/>
        </w:rPr>
        <w:t xml:space="preserve"> is a</w:t>
      </w:r>
      <w:r w:rsidR="008B22FB">
        <w:rPr>
          <w:rFonts w:ascii="Verdana" w:hAnsi="Verdana"/>
        </w:rPr>
        <w:t xml:space="preserve">n </w:t>
      </w:r>
      <w:r w:rsidR="0007241E">
        <w:rPr>
          <w:rFonts w:ascii="Verdana" w:hAnsi="Verdana"/>
        </w:rPr>
        <w:t>elite offense</w:t>
      </w:r>
      <w:r w:rsidR="00073A5C">
        <w:rPr>
          <w:rFonts w:ascii="Verdana" w:hAnsi="Verdana"/>
        </w:rPr>
        <w:t xml:space="preserve"> defenseman </w:t>
      </w:r>
      <w:r w:rsidR="00382C47">
        <w:rPr>
          <w:rFonts w:ascii="Verdana" w:hAnsi="Verdana"/>
        </w:rPr>
        <w:t xml:space="preserve">who is </w:t>
      </w:r>
      <w:r w:rsidR="0007241E">
        <w:rPr>
          <w:rFonts w:ascii="Verdana" w:hAnsi="Verdana"/>
        </w:rPr>
        <w:t>excellent</w:t>
      </w:r>
      <w:r w:rsidR="00382C47">
        <w:rPr>
          <w:rFonts w:ascii="Verdana" w:hAnsi="Verdana"/>
        </w:rPr>
        <w:t xml:space="preserve"> at creating offensive rushes</w:t>
      </w:r>
      <w:r>
        <w:rPr>
          <w:rFonts w:ascii="Verdana" w:hAnsi="Verdana"/>
        </w:rPr>
        <w:t>. H</w:t>
      </w:r>
      <w:r w:rsidR="00382C47">
        <w:rPr>
          <w:rFonts w:ascii="Verdana" w:hAnsi="Verdana"/>
        </w:rPr>
        <w:t xml:space="preserve">is </w:t>
      </w:r>
      <w:r w:rsidR="00CD265D">
        <w:rPr>
          <w:rFonts w:ascii="Verdana" w:hAnsi="Verdana"/>
        </w:rPr>
        <w:t>overall style of game is similar to</w:t>
      </w:r>
      <w:r w:rsidR="0007241E">
        <w:rPr>
          <w:rFonts w:ascii="Verdana" w:hAnsi="Verdana"/>
        </w:rPr>
        <w:t xml:space="preserve"> Roman </w:t>
      </w:r>
      <w:proofErr w:type="spellStart"/>
      <w:r w:rsidR="0007241E">
        <w:rPr>
          <w:rFonts w:ascii="Verdana" w:hAnsi="Verdana"/>
        </w:rPr>
        <w:t>Josi</w:t>
      </w:r>
      <w:proofErr w:type="spellEnd"/>
      <w:r w:rsidR="00CD265D">
        <w:rPr>
          <w:rFonts w:ascii="Verdana" w:hAnsi="Verdana"/>
        </w:rPr>
        <w:t xml:space="preserve"> of the </w:t>
      </w:r>
      <w:r w:rsidR="009921FE">
        <w:rPr>
          <w:rFonts w:ascii="Verdana" w:hAnsi="Verdana"/>
        </w:rPr>
        <w:t>Nashville Predators</w:t>
      </w:r>
      <w:r w:rsidR="00CD265D">
        <w:rPr>
          <w:rFonts w:ascii="Verdana" w:hAnsi="Verdana"/>
        </w:rPr>
        <w:t xml:space="preserve"> due to their rush creating skills and </w:t>
      </w:r>
      <w:r w:rsidR="009921FE">
        <w:rPr>
          <w:rFonts w:ascii="Verdana" w:hAnsi="Verdana"/>
        </w:rPr>
        <w:t>elite</w:t>
      </w:r>
      <w:r w:rsidR="00CD265D">
        <w:rPr>
          <w:rFonts w:ascii="Verdana" w:hAnsi="Verdana"/>
        </w:rPr>
        <w:t xml:space="preserve"> breakout passing. </w:t>
      </w:r>
      <w:r w:rsidR="009921FE">
        <w:rPr>
          <w:rFonts w:ascii="Verdana" w:hAnsi="Verdana"/>
        </w:rPr>
        <w:t>His hands</w:t>
      </w:r>
      <w:r w:rsidR="00CB1F72">
        <w:rPr>
          <w:rFonts w:ascii="Verdana" w:hAnsi="Verdana"/>
        </w:rPr>
        <w:t xml:space="preserve"> however are not like </w:t>
      </w:r>
      <w:proofErr w:type="spellStart"/>
      <w:r w:rsidR="00CB1F72">
        <w:rPr>
          <w:rFonts w:ascii="Verdana" w:hAnsi="Verdana"/>
        </w:rPr>
        <w:t>Josi</w:t>
      </w:r>
      <w:proofErr w:type="spellEnd"/>
      <w:r w:rsidR="00CB1F72">
        <w:rPr>
          <w:rFonts w:ascii="Verdana" w:hAnsi="Verdana"/>
        </w:rPr>
        <w:t xml:space="preserve"> due to the way Pavel handles the puck</w:t>
      </w:r>
      <w:r w:rsidR="00916E46">
        <w:rPr>
          <w:rFonts w:ascii="Verdana" w:hAnsi="Verdana"/>
        </w:rPr>
        <w:t xml:space="preserve"> and reminds me of a prime era of Jason </w:t>
      </w:r>
      <w:proofErr w:type="spellStart"/>
      <w:r w:rsidR="00916E46">
        <w:rPr>
          <w:rFonts w:ascii="Verdana" w:hAnsi="Verdana"/>
        </w:rPr>
        <w:t>Spezza</w:t>
      </w:r>
      <w:proofErr w:type="spellEnd"/>
      <w:r w:rsidR="00916E46">
        <w:rPr>
          <w:rFonts w:ascii="Verdana" w:hAnsi="Verdana"/>
        </w:rPr>
        <w:t xml:space="preserve"> conside</w:t>
      </w:r>
      <w:r w:rsidR="008049A4">
        <w:rPr>
          <w:rFonts w:ascii="Verdana" w:hAnsi="Verdana"/>
        </w:rPr>
        <w:t>ring they both manipulate their hands the same way considerably</w:t>
      </w:r>
      <w:r>
        <w:rPr>
          <w:rFonts w:ascii="Verdana" w:hAnsi="Verdana"/>
        </w:rPr>
        <w:t xml:space="preserve">. His overall development defensively from his previous season to this one has been a </w:t>
      </w:r>
      <w:r w:rsidR="00236869">
        <w:rPr>
          <w:rFonts w:ascii="Verdana" w:hAnsi="Verdana"/>
        </w:rPr>
        <w:t>plus;</w:t>
      </w:r>
      <w:r w:rsidR="0090188C">
        <w:rPr>
          <w:rFonts w:ascii="Verdana" w:hAnsi="Verdana"/>
        </w:rPr>
        <w:t xml:space="preserve"> </w:t>
      </w:r>
      <w:proofErr w:type="gramStart"/>
      <w:r w:rsidR="0090188C">
        <w:rPr>
          <w:rFonts w:ascii="Verdana" w:hAnsi="Verdana"/>
        </w:rPr>
        <w:t>however</w:t>
      </w:r>
      <w:proofErr w:type="gramEnd"/>
      <w:r w:rsidR="0090188C">
        <w:rPr>
          <w:rFonts w:ascii="Verdana" w:hAnsi="Verdana"/>
        </w:rPr>
        <w:t xml:space="preserve"> he still needs to understand some distancing between </w:t>
      </w:r>
      <w:r w:rsidR="00236869">
        <w:rPr>
          <w:rFonts w:ascii="Verdana" w:hAnsi="Verdana"/>
        </w:rPr>
        <w:t xml:space="preserve">himself and the puck carrier. </w:t>
      </w:r>
      <w:r w:rsidR="00C83CA1">
        <w:rPr>
          <w:rFonts w:ascii="Verdana" w:hAnsi="Verdana"/>
        </w:rPr>
        <w:t>His slapshot is very powerful</w:t>
      </w:r>
      <w:r w:rsidR="009466A3">
        <w:rPr>
          <w:rFonts w:ascii="Verdana" w:hAnsi="Verdana"/>
        </w:rPr>
        <w:t xml:space="preserve"> but he does not use it a lot which is important because </w:t>
      </w:r>
      <w:r w:rsidR="00353A46">
        <w:rPr>
          <w:rFonts w:ascii="Verdana" w:hAnsi="Verdana"/>
        </w:rPr>
        <w:t>he is intelligent at what his sh</w:t>
      </w:r>
      <w:r w:rsidR="006A74DC">
        <w:rPr>
          <w:rFonts w:ascii="Verdana" w:hAnsi="Verdana"/>
        </w:rPr>
        <w:t>ot choice is. When it comes to his wrist shots</w:t>
      </w:r>
      <w:r w:rsidR="009E2A5E">
        <w:rPr>
          <w:rFonts w:ascii="Verdana" w:hAnsi="Verdana"/>
        </w:rPr>
        <w:t xml:space="preserve">, </w:t>
      </w:r>
      <w:r w:rsidR="00570169">
        <w:rPr>
          <w:rFonts w:ascii="Verdana" w:hAnsi="Verdana"/>
        </w:rPr>
        <w:t xml:space="preserve">he is very accurate from far out which one way or another, </w:t>
      </w:r>
      <w:r w:rsidR="00440915">
        <w:rPr>
          <w:rFonts w:ascii="Verdana" w:hAnsi="Verdana"/>
        </w:rPr>
        <w:t>he majority of the time hits the net and is pinpoint when he shoots through scre</w:t>
      </w:r>
      <w:r w:rsidR="003E4BFB">
        <w:rPr>
          <w:rFonts w:ascii="Verdana" w:hAnsi="Verdana"/>
        </w:rPr>
        <w:t>ens.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549AA1DF" w:rsidR="009750E7" w:rsidRDefault="00FA34A7" w:rsidP="009750E7">
      <w:pPr>
        <w:pStyle w:val="BodyText"/>
      </w:pPr>
      <w:r>
        <w:t xml:space="preserve">Top </w:t>
      </w:r>
      <w:r w:rsidR="003E4BFB">
        <w:t xml:space="preserve">2 </w:t>
      </w:r>
      <w:r>
        <w:t xml:space="preserve">Defenseman who has </w:t>
      </w:r>
      <w:r w:rsidR="003E4BFB">
        <w:t xml:space="preserve">major </w:t>
      </w:r>
      <w:r>
        <w:t xml:space="preserve">offensive upside, can play on the </w:t>
      </w:r>
      <w:r w:rsidR="003E4BFB">
        <w:t>1</w:t>
      </w:r>
      <w:r w:rsidR="003E4BFB" w:rsidRPr="003E4BFB">
        <w:rPr>
          <w:vertAlign w:val="superscript"/>
        </w:rPr>
        <w:t>st</w:t>
      </w:r>
      <w:r>
        <w:t xml:space="preserve"> PP unit but is also reliable on the </w:t>
      </w:r>
      <w:proofErr w:type="gramStart"/>
      <w:r>
        <w:t>PK</w:t>
      </w:r>
      <w:proofErr w:type="gramEnd"/>
    </w:p>
    <w:p w14:paraId="3DA678F7" w14:textId="660C96CC" w:rsidR="009750E7" w:rsidRPr="0068458F" w:rsidRDefault="009750E7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 xml:space="preserve">Style compares to: </w:t>
      </w:r>
      <w:r w:rsidR="003E4BFB">
        <w:rPr>
          <w:rFonts w:ascii="Verdana" w:hAnsi="Verdana"/>
          <w:b/>
          <w:color w:val="FF0000"/>
          <w:sz w:val="18"/>
          <w:u w:val="single"/>
        </w:rPr>
        <w:t xml:space="preserve">Overall </w:t>
      </w:r>
      <w:r w:rsidR="00320610">
        <w:rPr>
          <w:rFonts w:ascii="Verdana" w:hAnsi="Verdana"/>
          <w:b/>
          <w:color w:val="FF0000"/>
          <w:sz w:val="18"/>
          <w:u w:val="single"/>
        </w:rPr>
        <w:t xml:space="preserve">Roman </w:t>
      </w:r>
      <w:proofErr w:type="spellStart"/>
      <w:r w:rsidR="00320610">
        <w:rPr>
          <w:rFonts w:ascii="Verdana" w:hAnsi="Verdana"/>
          <w:b/>
          <w:color w:val="FF0000"/>
          <w:sz w:val="18"/>
          <w:u w:val="single"/>
        </w:rPr>
        <w:t>Josi</w:t>
      </w:r>
      <w:proofErr w:type="spellEnd"/>
      <w:r w:rsidR="00700778">
        <w:rPr>
          <w:rFonts w:ascii="Verdana" w:hAnsi="Verdana"/>
          <w:b/>
          <w:color w:val="FF0000"/>
          <w:sz w:val="18"/>
          <w:u w:val="single"/>
        </w:rPr>
        <w:t xml:space="preserve"> but Puck Handling is comparable to Jason </w:t>
      </w:r>
      <w:proofErr w:type="spellStart"/>
      <w:r w:rsidR="00700778">
        <w:rPr>
          <w:rFonts w:ascii="Verdana" w:hAnsi="Verdana"/>
          <w:b/>
          <w:color w:val="FF0000"/>
          <w:sz w:val="18"/>
          <w:u w:val="single"/>
        </w:rPr>
        <w:t>Spezza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284"/>
        <w:gridCol w:w="290"/>
        <w:gridCol w:w="457"/>
        <w:gridCol w:w="513"/>
        <w:gridCol w:w="533"/>
        <w:gridCol w:w="495"/>
      </w:tblGrid>
      <w:tr w:rsidR="009750E7" w:rsidRPr="00B21B5F" w14:paraId="54F00B2A" w14:textId="77777777" w:rsidTr="00355269">
        <w:trPr>
          <w:trHeight w:val="260"/>
        </w:trPr>
        <w:tc>
          <w:tcPr>
            <w:tcW w:w="98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lastRenderedPageBreak/>
              <w:t>Year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355269">
        <w:trPr>
          <w:trHeight w:val="260"/>
        </w:trPr>
        <w:tc>
          <w:tcPr>
            <w:tcW w:w="98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275" w:type="dxa"/>
            <w:vAlign w:val="center"/>
          </w:tcPr>
          <w:p w14:paraId="68E0A4CF" w14:textId="0C32B28D" w:rsidR="009750E7" w:rsidRDefault="00C9078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Saginaw Spirit</w:t>
            </w:r>
          </w:p>
        </w:tc>
        <w:tc>
          <w:tcPr>
            <w:tcW w:w="284" w:type="dxa"/>
            <w:vAlign w:val="center"/>
          </w:tcPr>
          <w:p w14:paraId="0D1F8480" w14:textId="6BBC3B3F" w:rsidR="009750E7" w:rsidRDefault="00A70B4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CB3CC9"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290" w:type="dxa"/>
            <w:vAlign w:val="center"/>
          </w:tcPr>
          <w:p w14:paraId="0D2ADA2D" w14:textId="2F361928" w:rsidR="009750E7" w:rsidRDefault="00864D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17</w:t>
            </w:r>
          </w:p>
        </w:tc>
        <w:tc>
          <w:tcPr>
            <w:tcW w:w="457" w:type="dxa"/>
            <w:vAlign w:val="center"/>
          </w:tcPr>
          <w:p w14:paraId="4000A240" w14:textId="63E5F7AC" w:rsidR="009750E7" w:rsidRDefault="00864D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45</w:t>
            </w:r>
          </w:p>
        </w:tc>
        <w:tc>
          <w:tcPr>
            <w:tcW w:w="513" w:type="dxa"/>
            <w:vAlign w:val="center"/>
          </w:tcPr>
          <w:p w14:paraId="735D4A0A" w14:textId="133D04BE" w:rsidR="009750E7" w:rsidRDefault="00864D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62</w:t>
            </w:r>
          </w:p>
        </w:tc>
        <w:tc>
          <w:tcPr>
            <w:tcW w:w="533" w:type="dxa"/>
            <w:vAlign w:val="center"/>
          </w:tcPr>
          <w:p w14:paraId="5CEE44D6" w14:textId="7FAFA6FB" w:rsidR="009750E7" w:rsidRDefault="00864D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28</w:t>
            </w:r>
          </w:p>
        </w:tc>
        <w:tc>
          <w:tcPr>
            <w:tcW w:w="495" w:type="dxa"/>
          </w:tcPr>
          <w:p w14:paraId="3BD3B277" w14:textId="1253BFDB" w:rsidR="009750E7" w:rsidRDefault="00864D3C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-14</w:t>
            </w:r>
          </w:p>
        </w:tc>
      </w:tr>
      <w:tr w:rsidR="009750E7" w14:paraId="20EDCB80" w14:textId="77777777" w:rsidTr="00355269">
        <w:trPr>
          <w:trHeight w:val="260"/>
        </w:trPr>
        <w:tc>
          <w:tcPr>
            <w:tcW w:w="98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275" w:type="dxa"/>
            <w:vAlign w:val="center"/>
          </w:tcPr>
          <w:p w14:paraId="18E9B49C" w14:textId="2E38AB9D" w:rsidR="009750E7" w:rsidRDefault="00C9078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Spirit/67’s</w:t>
            </w:r>
          </w:p>
        </w:tc>
        <w:tc>
          <w:tcPr>
            <w:tcW w:w="284" w:type="dxa"/>
            <w:vAlign w:val="center"/>
          </w:tcPr>
          <w:p w14:paraId="58C28B54" w14:textId="13A4A313" w:rsidR="009750E7" w:rsidRDefault="004A69D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</w:t>
            </w:r>
            <w:r w:rsidR="00C90787"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290" w:type="dxa"/>
            <w:vAlign w:val="center"/>
          </w:tcPr>
          <w:p w14:paraId="3A67FA5F" w14:textId="5416DA3A" w:rsidR="009750E7" w:rsidRDefault="00C9078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20</w:t>
            </w:r>
          </w:p>
        </w:tc>
        <w:tc>
          <w:tcPr>
            <w:tcW w:w="457" w:type="dxa"/>
            <w:vAlign w:val="center"/>
          </w:tcPr>
          <w:p w14:paraId="41FCD4B8" w14:textId="6110C86A" w:rsidR="009750E7" w:rsidRDefault="00143A5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50</w:t>
            </w:r>
          </w:p>
        </w:tc>
        <w:tc>
          <w:tcPr>
            <w:tcW w:w="513" w:type="dxa"/>
            <w:vAlign w:val="center"/>
          </w:tcPr>
          <w:p w14:paraId="1B797841" w14:textId="5B4DD9DB" w:rsidR="009750E7" w:rsidRDefault="00143A5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70</w:t>
            </w:r>
          </w:p>
        </w:tc>
        <w:tc>
          <w:tcPr>
            <w:tcW w:w="533" w:type="dxa"/>
            <w:vAlign w:val="center"/>
          </w:tcPr>
          <w:p w14:paraId="1E070E30" w14:textId="23F48D24" w:rsidR="009750E7" w:rsidRDefault="00AA541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24</w:t>
            </w:r>
          </w:p>
        </w:tc>
        <w:tc>
          <w:tcPr>
            <w:tcW w:w="495" w:type="dxa"/>
          </w:tcPr>
          <w:p w14:paraId="0FB8003D" w14:textId="43915B25" w:rsidR="009750E7" w:rsidRDefault="00AA5415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31</w:t>
            </w:r>
          </w:p>
        </w:tc>
      </w:tr>
      <w:tr w:rsidR="009750E7" w:rsidRPr="00B21B5F" w14:paraId="12730241" w14:textId="77777777" w:rsidTr="00355269">
        <w:trPr>
          <w:trHeight w:val="260"/>
        </w:trPr>
        <w:tc>
          <w:tcPr>
            <w:tcW w:w="988" w:type="dxa"/>
            <w:vAlign w:val="center"/>
          </w:tcPr>
          <w:p w14:paraId="5DA4AED6" w14:textId="77777777" w:rsidR="009750E7" w:rsidRPr="00AF76F5" w:rsidRDefault="009750E7" w:rsidP="00520037">
            <w:pPr>
              <w:rPr>
                <w:rFonts w:ascii="Verdana" w:hAnsi="Verdana"/>
                <w:b/>
                <w:bCs/>
                <w:sz w:val="15"/>
              </w:rPr>
            </w:pPr>
            <w:r w:rsidRPr="00AF76F5">
              <w:rPr>
                <w:rFonts w:ascii="Verdana" w:hAnsi="Verdana"/>
                <w:b/>
                <w:bCs/>
                <w:sz w:val="15"/>
              </w:rPr>
              <w:t>Projection</w:t>
            </w:r>
          </w:p>
        </w:tc>
        <w:tc>
          <w:tcPr>
            <w:tcW w:w="1275" w:type="dxa"/>
            <w:vAlign w:val="center"/>
          </w:tcPr>
          <w:p w14:paraId="11D43092" w14:textId="0B8E6052" w:rsidR="009750E7" w:rsidRPr="00AF76F5" w:rsidRDefault="00AF76F5" w:rsidP="00520037">
            <w:pPr>
              <w:rPr>
                <w:rFonts w:ascii="Verdana" w:hAnsi="Verdana"/>
                <w:b/>
                <w:bCs/>
                <w:sz w:val="15"/>
              </w:rPr>
            </w:pPr>
            <w:r w:rsidRPr="00AF76F5">
              <w:rPr>
                <w:rFonts w:ascii="Verdana" w:hAnsi="Verdana"/>
                <w:b/>
                <w:bCs/>
                <w:sz w:val="15"/>
              </w:rPr>
              <w:t>Spirit/67’s</w:t>
            </w:r>
          </w:p>
        </w:tc>
        <w:tc>
          <w:tcPr>
            <w:tcW w:w="284" w:type="dxa"/>
            <w:vAlign w:val="center"/>
          </w:tcPr>
          <w:p w14:paraId="145808F0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290" w:type="dxa"/>
            <w:vAlign w:val="center"/>
          </w:tcPr>
          <w:p w14:paraId="105BA5FF" w14:textId="27705515" w:rsidR="009750E7" w:rsidRPr="00B21B5F" w:rsidRDefault="003107A0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25</w:t>
            </w:r>
          </w:p>
        </w:tc>
        <w:tc>
          <w:tcPr>
            <w:tcW w:w="457" w:type="dxa"/>
            <w:vAlign w:val="center"/>
          </w:tcPr>
          <w:p w14:paraId="26FBF411" w14:textId="6D1014C8" w:rsidR="009750E7" w:rsidRPr="00B21B5F" w:rsidRDefault="00714E0B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61</w:t>
            </w:r>
          </w:p>
        </w:tc>
        <w:tc>
          <w:tcPr>
            <w:tcW w:w="513" w:type="dxa"/>
            <w:vAlign w:val="center"/>
          </w:tcPr>
          <w:p w14:paraId="2ACEEE25" w14:textId="22780A39" w:rsidR="009750E7" w:rsidRPr="00B21B5F" w:rsidRDefault="00B77C91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87</w:t>
            </w:r>
          </w:p>
        </w:tc>
        <w:tc>
          <w:tcPr>
            <w:tcW w:w="533" w:type="dxa"/>
            <w:vAlign w:val="center"/>
          </w:tcPr>
          <w:p w14:paraId="5F92BD3C" w14:textId="1E78FF6F" w:rsidR="009750E7" w:rsidRPr="00B21B5F" w:rsidRDefault="00AA5415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30</w:t>
            </w:r>
          </w:p>
        </w:tc>
        <w:tc>
          <w:tcPr>
            <w:tcW w:w="495" w:type="dxa"/>
          </w:tcPr>
          <w:p w14:paraId="1B727EB1" w14:textId="5139FCFD" w:rsidR="009750E7" w:rsidRPr="00B21B5F" w:rsidRDefault="00AA5415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39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60999"/>
    <w:rsid w:val="000636C8"/>
    <w:rsid w:val="0007241E"/>
    <w:rsid w:val="00073A5C"/>
    <w:rsid w:val="000743E0"/>
    <w:rsid w:val="00074D7D"/>
    <w:rsid w:val="00100A73"/>
    <w:rsid w:val="0011280A"/>
    <w:rsid w:val="00117D32"/>
    <w:rsid w:val="00143A54"/>
    <w:rsid w:val="00193CEE"/>
    <w:rsid w:val="0019475B"/>
    <w:rsid w:val="001C53A9"/>
    <w:rsid w:val="00204AA5"/>
    <w:rsid w:val="002233D5"/>
    <w:rsid w:val="002347BF"/>
    <w:rsid w:val="00236869"/>
    <w:rsid w:val="00241E06"/>
    <w:rsid w:val="00242FA5"/>
    <w:rsid w:val="00292BDF"/>
    <w:rsid w:val="00304A27"/>
    <w:rsid w:val="003107A0"/>
    <w:rsid w:val="00311479"/>
    <w:rsid w:val="00320610"/>
    <w:rsid w:val="00337D78"/>
    <w:rsid w:val="00344FCA"/>
    <w:rsid w:val="00353A46"/>
    <w:rsid w:val="00355269"/>
    <w:rsid w:val="00357DEA"/>
    <w:rsid w:val="00382C47"/>
    <w:rsid w:val="003D3961"/>
    <w:rsid w:val="003E4BFB"/>
    <w:rsid w:val="00440915"/>
    <w:rsid w:val="004A69D9"/>
    <w:rsid w:val="004B0D4C"/>
    <w:rsid w:val="004E4314"/>
    <w:rsid w:val="004E521C"/>
    <w:rsid w:val="005066F5"/>
    <w:rsid w:val="00570169"/>
    <w:rsid w:val="005D01F4"/>
    <w:rsid w:val="005E58D6"/>
    <w:rsid w:val="00605B59"/>
    <w:rsid w:val="00617E1F"/>
    <w:rsid w:val="0068458F"/>
    <w:rsid w:val="006A74DC"/>
    <w:rsid w:val="00700778"/>
    <w:rsid w:val="0070792B"/>
    <w:rsid w:val="00714E0B"/>
    <w:rsid w:val="0072757B"/>
    <w:rsid w:val="0075300A"/>
    <w:rsid w:val="007C6CB4"/>
    <w:rsid w:val="008049A4"/>
    <w:rsid w:val="00804A49"/>
    <w:rsid w:val="00834569"/>
    <w:rsid w:val="0084578D"/>
    <w:rsid w:val="00864D3C"/>
    <w:rsid w:val="008A7FA5"/>
    <w:rsid w:val="008B22FB"/>
    <w:rsid w:val="008D338D"/>
    <w:rsid w:val="0090188C"/>
    <w:rsid w:val="00905236"/>
    <w:rsid w:val="00916E46"/>
    <w:rsid w:val="0092024E"/>
    <w:rsid w:val="00931A15"/>
    <w:rsid w:val="00932C5E"/>
    <w:rsid w:val="009466A3"/>
    <w:rsid w:val="00950F49"/>
    <w:rsid w:val="009750E7"/>
    <w:rsid w:val="009921FE"/>
    <w:rsid w:val="009A67BF"/>
    <w:rsid w:val="009B6EB3"/>
    <w:rsid w:val="009E2A5E"/>
    <w:rsid w:val="00A07BD9"/>
    <w:rsid w:val="00A367C8"/>
    <w:rsid w:val="00A70B4D"/>
    <w:rsid w:val="00AA100B"/>
    <w:rsid w:val="00AA5415"/>
    <w:rsid w:val="00AC0452"/>
    <w:rsid w:val="00AD4BAA"/>
    <w:rsid w:val="00AE6FD3"/>
    <w:rsid w:val="00AF76F5"/>
    <w:rsid w:val="00B22F7E"/>
    <w:rsid w:val="00B348D1"/>
    <w:rsid w:val="00B36B40"/>
    <w:rsid w:val="00B53354"/>
    <w:rsid w:val="00B73164"/>
    <w:rsid w:val="00B77C91"/>
    <w:rsid w:val="00B94BC6"/>
    <w:rsid w:val="00B966D3"/>
    <w:rsid w:val="00BC15FD"/>
    <w:rsid w:val="00C177B9"/>
    <w:rsid w:val="00C34EDB"/>
    <w:rsid w:val="00C3789B"/>
    <w:rsid w:val="00C536F7"/>
    <w:rsid w:val="00C83CA1"/>
    <w:rsid w:val="00C90787"/>
    <w:rsid w:val="00CB1F72"/>
    <w:rsid w:val="00CB3CC9"/>
    <w:rsid w:val="00CD265D"/>
    <w:rsid w:val="00D15183"/>
    <w:rsid w:val="00D26FC1"/>
    <w:rsid w:val="00D34A21"/>
    <w:rsid w:val="00D409FA"/>
    <w:rsid w:val="00D76A6A"/>
    <w:rsid w:val="00DC1D68"/>
    <w:rsid w:val="00DC6779"/>
    <w:rsid w:val="00E1766A"/>
    <w:rsid w:val="00E733D6"/>
    <w:rsid w:val="00E765B5"/>
    <w:rsid w:val="00EE2747"/>
    <w:rsid w:val="00EF72F2"/>
    <w:rsid w:val="00F005A8"/>
    <w:rsid w:val="00F02273"/>
    <w:rsid w:val="00F1114B"/>
    <w:rsid w:val="00F6670D"/>
    <w:rsid w:val="00F9226C"/>
    <w:rsid w:val="00FA299A"/>
    <w:rsid w:val="00FA34A7"/>
    <w:rsid w:val="00FA6B9E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51</cp:revision>
  <dcterms:created xsi:type="dcterms:W3CDTF">2023-02-24T14:54:00Z</dcterms:created>
  <dcterms:modified xsi:type="dcterms:W3CDTF">2023-03-05T02:24:00Z</dcterms:modified>
</cp:coreProperties>
</file>